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43" w:rsidRPr="00125D40" w:rsidRDefault="00B76143" w:rsidP="00B76143">
      <w:pPr>
        <w:jc w:val="center"/>
        <w:rPr>
          <w:b/>
          <w:sz w:val="28"/>
          <w:szCs w:val="28"/>
        </w:rPr>
      </w:pPr>
      <w:r w:rsidRPr="00125D40">
        <w:rPr>
          <w:b/>
          <w:sz w:val="28"/>
          <w:szCs w:val="28"/>
        </w:rPr>
        <w:t>Об оплате  электронных билетов, маршруте и проезде к месту отдыха один раз в два года  неработающим пенсионерам</w:t>
      </w:r>
    </w:p>
    <w:p w:rsidR="00B76143" w:rsidRDefault="00B76143" w:rsidP="00B76143">
      <w:pPr>
        <w:jc w:val="both"/>
        <w:rPr>
          <w:sz w:val="24"/>
          <w:szCs w:val="24"/>
        </w:rPr>
      </w:pPr>
    </w:p>
    <w:p w:rsidR="00B76143" w:rsidRDefault="00B76143" w:rsidP="00B76143">
      <w:pPr>
        <w:ind w:firstLine="708"/>
        <w:jc w:val="both"/>
        <w:rPr>
          <w:sz w:val="28"/>
          <w:szCs w:val="28"/>
        </w:rPr>
      </w:pPr>
      <w:proofErr w:type="gramStart"/>
      <w:r w:rsidRPr="003B7D26">
        <w:rPr>
          <w:sz w:val="28"/>
          <w:szCs w:val="28"/>
        </w:rPr>
        <w:t xml:space="preserve">Государственное учреждение -  Управление Пенсионного фонда Российской Федерации   г. Белоярский  </w:t>
      </w:r>
      <w:r>
        <w:rPr>
          <w:sz w:val="28"/>
          <w:szCs w:val="28"/>
        </w:rPr>
        <w:t>в связи с началом летнего отдыха неработающих пенсионеров напоминает об общеустановленных</w:t>
      </w:r>
      <w:r w:rsidRPr="003B7D2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</w:t>
      </w:r>
      <w:r w:rsidRPr="003B7D26">
        <w:rPr>
          <w:sz w:val="28"/>
          <w:szCs w:val="28"/>
        </w:rPr>
        <w:t xml:space="preserve">, </w:t>
      </w:r>
      <w:r>
        <w:rPr>
          <w:sz w:val="28"/>
          <w:szCs w:val="28"/>
        </w:rPr>
        <w:t>к проездным документам, в частности электронным билетам на авиа и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транспорт, которые предоставляют</w:t>
      </w:r>
      <w:r w:rsidRPr="003B7D26">
        <w:rPr>
          <w:sz w:val="28"/>
          <w:szCs w:val="28"/>
        </w:rPr>
        <w:t xml:space="preserve"> неработающи</w:t>
      </w:r>
      <w:r>
        <w:rPr>
          <w:sz w:val="28"/>
          <w:szCs w:val="28"/>
        </w:rPr>
        <w:t>е</w:t>
      </w:r>
      <w:r w:rsidRPr="003B7D26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ы</w:t>
      </w:r>
      <w:r w:rsidRPr="003B7D26">
        <w:rPr>
          <w:sz w:val="28"/>
          <w:szCs w:val="28"/>
        </w:rPr>
        <w:t xml:space="preserve"> п</w:t>
      </w:r>
      <w:r>
        <w:rPr>
          <w:sz w:val="28"/>
          <w:szCs w:val="28"/>
        </w:rPr>
        <w:t>ри</w:t>
      </w:r>
      <w:r w:rsidRPr="003B7D26">
        <w:rPr>
          <w:sz w:val="28"/>
          <w:szCs w:val="28"/>
        </w:rPr>
        <w:t xml:space="preserve"> реализации своего права на компенс</w:t>
      </w:r>
      <w:r>
        <w:rPr>
          <w:sz w:val="28"/>
          <w:szCs w:val="28"/>
        </w:rPr>
        <w:t xml:space="preserve">ацию стоимости проезда к месту отдыха и обратно. </w:t>
      </w:r>
      <w:r w:rsidRPr="00700D6D">
        <w:rPr>
          <w:sz w:val="28"/>
          <w:szCs w:val="28"/>
        </w:rPr>
        <w:t xml:space="preserve"> </w:t>
      </w:r>
      <w:proofErr w:type="gramEnd"/>
    </w:p>
    <w:p w:rsidR="00B76143" w:rsidRDefault="00B76143" w:rsidP="00B76143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Получить компенсацию стоимости проезда неработающие пенсионеры имеют право один раз в два года.  Данное  право оговорено в пункте 6 </w:t>
      </w:r>
      <w:r>
        <w:rPr>
          <w:sz w:val="28"/>
        </w:rPr>
        <w:t xml:space="preserve">Правил, утвержденных постановлением Правительства Российской Федерации от 1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 xml:space="preserve">. № 176. </w:t>
      </w:r>
      <w:proofErr w:type="gramStart"/>
      <w:r>
        <w:rPr>
          <w:sz w:val="28"/>
        </w:rPr>
        <w:t>Двухгодичный период исчисляется в календарном порядке на чинная с 1 января года, в котором пенсионеру на основании поданного им заявления была произведена компенсация в связи с осуществлением проезда к месту отдыха и обратно в данном периоде.</w:t>
      </w:r>
      <w:proofErr w:type="gramEnd"/>
      <w:r>
        <w:rPr>
          <w:sz w:val="28"/>
        </w:rPr>
        <w:t xml:space="preserve"> В случае если пенсионер не обращался с заявлением о компенсации в истекшие двухгодичные периоды, выплата компенсации за эти периоды не производится. </w:t>
      </w:r>
    </w:p>
    <w:p w:rsidR="00B76143" w:rsidRPr="003B7D26" w:rsidRDefault="00B76143" w:rsidP="00B76143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момент осуществления проезда к месту отдыха и обратно,  вы должны иметь статус  «неработающего пенсионера», получающего страховую пенсию по старости или по инвалидности. Время нахождения в месте отдыха не ограничено. Маршрут к месту отдыха должен быть кратчайшим, при этом в пунктах остановок к месту отдыха, вы также можете находиться  неограниченное время.</w:t>
      </w:r>
    </w:p>
    <w:p w:rsidR="00B76143" w:rsidRPr="003B7D26" w:rsidRDefault="00B76143" w:rsidP="00B76143">
      <w:pPr>
        <w:jc w:val="both"/>
        <w:rPr>
          <w:sz w:val="28"/>
          <w:szCs w:val="28"/>
        </w:rPr>
      </w:pPr>
      <w:r w:rsidRPr="003B7D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Наши </w:t>
      </w:r>
      <w:r w:rsidRPr="003B7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граждане, осуществившие свое право на проезд к месту отдыха,  </w:t>
      </w:r>
      <w:r w:rsidRPr="003B7D26">
        <w:rPr>
          <w:sz w:val="28"/>
          <w:szCs w:val="28"/>
        </w:rPr>
        <w:t xml:space="preserve"> </w:t>
      </w:r>
      <w:proofErr w:type="gramStart"/>
      <w:r w:rsidRPr="003B7D26"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 w:rsidRPr="003B7D26">
        <w:rPr>
          <w:sz w:val="28"/>
          <w:szCs w:val="28"/>
        </w:rPr>
        <w:t>т проездн</w:t>
      </w:r>
      <w:r>
        <w:rPr>
          <w:sz w:val="28"/>
          <w:szCs w:val="28"/>
        </w:rPr>
        <w:t>ые документы</w:t>
      </w:r>
      <w:proofErr w:type="gramEnd"/>
      <w:r>
        <w:rPr>
          <w:sz w:val="28"/>
          <w:szCs w:val="28"/>
        </w:rPr>
        <w:t xml:space="preserve"> в электронном виде. При этом  возникают спорные ситуации, которые хочется разрешать быстро и грамотно,</w:t>
      </w:r>
      <w:r w:rsidRPr="003B7D26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м</w:t>
      </w:r>
      <w:r w:rsidRPr="003B7D26">
        <w:rPr>
          <w:sz w:val="28"/>
          <w:szCs w:val="28"/>
        </w:rPr>
        <w:t>ы более подробно останови</w:t>
      </w:r>
      <w:r>
        <w:rPr>
          <w:sz w:val="28"/>
          <w:szCs w:val="28"/>
        </w:rPr>
        <w:t>м</w:t>
      </w:r>
      <w:r w:rsidRPr="003B7D26">
        <w:rPr>
          <w:sz w:val="28"/>
          <w:szCs w:val="28"/>
        </w:rPr>
        <w:t xml:space="preserve">ся на </w:t>
      </w:r>
      <w:proofErr w:type="gramStart"/>
      <w:r w:rsidRPr="003B7D26">
        <w:rPr>
          <w:sz w:val="28"/>
          <w:szCs w:val="28"/>
        </w:rPr>
        <w:t>требованиях</w:t>
      </w:r>
      <w:proofErr w:type="gramEnd"/>
      <w:r w:rsidRPr="003B7D26">
        <w:rPr>
          <w:sz w:val="28"/>
          <w:szCs w:val="28"/>
        </w:rPr>
        <w:t xml:space="preserve"> предъявляемых к этим документам.  </w:t>
      </w:r>
    </w:p>
    <w:p w:rsidR="00B76143" w:rsidRDefault="00B76143" w:rsidP="00B76143">
      <w:pPr>
        <w:jc w:val="both"/>
        <w:rPr>
          <w:sz w:val="28"/>
        </w:rPr>
      </w:pPr>
      <w:r w:rsidRPr="00904B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2CEA">
        <w:rPr>
          <w:sz w:val="24"/>
          <w:szCs w:val="24"/>
        </w:rPr>
        <w:t xml:space="preserve"> </w:t>
      </w:r>
      <w:r w:rsidRPr="00CA46BD">
        <w:rPr>
          <w:sz w:val="24"/>
          <w:szCs w:val="24"/>
        </w:rPr>
        <w:t xml:space="preserve">         </w:t>
      </w:r>
      <w:r w:rsidRPr="00E32CEA">
        <w:rPr>
          <w:rStyle w:val="a3"/>
          <w:b w:val="0"/>
          <w:sz w:val="24"/>
          <w:szCs w:val="24"/>
        </w:rPr>
        <w:t xml:space="preserve"> </w:t>
      </w:r>
      <w:r>
        <w:rPr>
          <w:sz w:val="28"/>
        </w:rPr>
        <w:t xml:space="preserve">В соответствии с пунктом 9 Правил, утвержденных постановлением Правительства Российской Федерации от 1 апреля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</w:rPr>
          <w:t>2005 г</w:t>
        </w:r>
      </w:smartTag>
      <w:r>
        <w:rPr>
          <w:sz w:val="28"/>
        </w:rPr>
        <w:t>. № 176, при обращении за компенсацией в виде возмещения фактически произведенных расходов на оплату стоимости проезда к месту отдыха и обратно пенсионер подает заявление в территориальный орган ПФР по месту жительства с приложением проездных документов - билетов (</w:t>
      </w:r>
      <w:r w:rsidRPr="005518C8">
        <w:rPr>
          <w:sz w:val="28"/>
          <w:u w:val="single"/>
        </w:rPr>
        <w:t>не справок</w:t>
      </w:r>
      <w:r>
        <w:rPr>
          <w:sz w:val="28"/>
        </w:rPr>
        <w:t>), выданных транспортными организациями независимо от их организационно-правовой формы.</w:t>
      </w:r>
    </w:p>
    <w:p w:rsidR="00B76143" w:rsidRDefault="00B76143" w:rsidP="00B76143">
      <w:pPr>
        <w:pStyle w:val="3"/>
        <w:spacing w:line="240" w:lineRule="auto"/>
        <w:ind w:firstLine="709"/>
        <w:rPr>
          <w:sz w:val="28"/>
        </w:rPr>
      </w:pPr>
      <w:r>
        <w:rPr>
          <w:sz w:val="28"/>
        </w:rPr>
        <w:t>Правила не определяют требований к форме указанных проездных документов. Такие требования устанавливаются законодательством, регулирующим пассажирские перевозки.</w:t>
      </w:r>
    </w:p>
    <w:p w:rsidR="00B76143" w:rsidRPr="009460EA" w:rsidRDefault="00B76143" w:rsidP="00B76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0EA">
        <w:rPr>
          <w:sz w:val="28"/>
          <w:szCs w:val="28"/>
        </w:rPr>
        <w:t xml:space="preserve">Согласно статье 105 Воздушного кодекса Российской Федерации от </w:t>
      </w:r>
      <w:r w:rsidRPr="009460EA">
        <w:rPr>
          <w:sz w:val="28"/>
          <w:szCs w:val="28"/>
        </w:rPr>
        <w:br w:type="textWrapping" w:clear="all"/>
        <w:t xml:space="preserve">19 марта </w:t>
      </w:r>
      <w:smartTag w:uri="urn:schemas-microsoft-com:office:smarttags" w:element="metricconverter">
        <w:smartTagPr>
          <w:attr w:name="ProductID" w:val="1997 г"/>
        </w:smartTagPr>
        <w:r w:rsidRPr="009460EA"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</w:t>
      </w:r>
      <w:r w:rsidRPr="009460EA">
        <w:rPr>
          <w:sz w:val="28"/>
          <w:szCs w:val="28"/>
        </w:rPr>
        <w:t xml:space="preserve">60-ФЗ билет, багажная квитанция, иные документы, используемые при оказании услуг по воздушной перевозке пассажиров, могут быть оформлены </w:t>
      </w:r>
      <w:r w:rsidRPr="009460EA">
        <w:rPr>
          <w:sz w:val="28"/>
          <w:szCs w:val="28"/>
          <w:u w:val="single"/>
        </w:rPr>
        <w:t>в электронном виде</w:t>
      </w:r>
      <w:r w:rsidRPr="009460EA">
        <w:rPr>
          <w:sz w:val="28"/>
          <w:szCs w:val="28"/>
        </w:rPr>
        <w:t xml:space="preserve"> с размещением информации об условиях договора воздушной перевозки в автоматизированной информационной системе оформления воздушных перевозок. </w:t>
      </w:r>
    </w:p>
    <w:p w:rsidR="00B76143" w:rsidRDefault="00B76143" w:rsidP="00B7614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случае оформления, а затем предъявления пенсионером </w:t>
      </w:r>
      <w:r w:rsidRPr="00F0717C">
        <w:rPr>
          <w:b/>
          <w:sz w:val="28"/>
        </w:rPr>
        <w:t>авиационного пассажирского билета, оформленного в электронном виде</w:t>
      </w:r>
      <w:r>
        <w:rPr>
          <w:sz w:val="28"/>
        </w:rPr>
        <w:t xml:space="preserve">, территориальные органы  Пенсионного фонда руководствуются пунктом 2 приказа Минтранса России от 8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</w:rPr>
          <w:t>2006 г</w:t>
        </w:r>
      </w:smartTag>
      <w:r>
        <w:rPr>
          <w:sz w:val="28"/>
        </w:rPr>
        <w:t xml:space="preserve">. № 134 «Об установлении формы электронного пассажирского билета и багажной квитанции в гражданской авиации». </w:t>
      </w:r>
      <w:proofErr w:type="gramStart"/>
      <w:r>
        <w:rPr>
          <w:sz w:val="28"/>
        </w:rPr>
        <w:t xml:space="preserve">Согласно этому Приказу при оформлении пассажирского билета в электронном виде пассажиру выдается маршрут/квитанция, оформленная на утвержденном в качестве бланка строгой отчетности пассажирском билете, либо </w:t>
      </w:r>
      <w:r w:rsidRPr="00904BC9">
        <w:rPr>
          <w:sz w:val="28"/>
        </w:rPr>
        <w:t xml:space="preserve"> </w:t>
      </w:r>
      <w:r>
        <w:rPr>
          <w:sz w:val="28"/>
        </w:rPr>
        <w:t xml:space="preserve">на бланке строгой отчетности с дополнительной выдачей документа, подтверждающего произведенную оплату перевозки, оформленного на бланке строгой отчетности или посредством контрольно-кассовой техники. </w:t>
      </w:r>
      <w:proofErr w:type="gramEnd"/>
    </w:p>
    <w:p w:rsidR="00B76143" w:rsidRDefault="00B76143" w:rsidP="00B76143">
      <w:pPr>
        <w:ind w:firstLine="709"/>
        <w:jc w:val="both"/>
        <w:rPr>
          <w:sz w:val="28"/>
        </w:rPr>
      </w:pPr>
      <w:r w:rsidRPr="00CA68E5">
        <w:rPr>
          <w:sz w:val="28"/>
          <w:u w:val="single"/>
        </w:rPr>
        <w:t>Обязательным подтверждением перелета при наличии данного билета является посадочный талон</w:t>
      </w:r>
      <w:r>
        <w:rPr>
          <w:sz w:val="28"/>
        </w:rPr>
        <w:t>, выдаваемый компанией авиаперевозчиком. Очень много проблем возникает при сдаче к оплате электронных билетов, если рейс был отменен, задержан, перенесен и т.д., которые не отражены в электронном билете.</w:t>
      </w:r>
      <w:r w:rsidRPr="00E0714F">
        <w:rPr>
          <w:sz w:val="28"/>
        </w:rPr>
        <w:t xml:space="preserve"> </w:t>
      </w:r>
      <w:r>
        <w:rPr>
          <w:sz w:val="28"/>
        </w:rPr>
        <w:t xml:space="preserve">Все вышеперечисленные изменения необходимо подтверждать справкой  компании авиаперевозчика.  </w:t>
      </w:r>
    </w:p>
    <w:p w:rsidR="00B76143" w:rsidRDefault="00B76143" w:rsidP="00B76143">
      <w:pPr>
        <w:ind w:firstLine="709"/>
        <w:jc w:val="both"/>
        <w:rPr>
          <w:sz w:val="28"/>
        </w:rPr>
      </w:pPr>
      <w:r>
        <w:rPr>
          <w:sz w:val="28"/>
        </w:rPr>
        <w:t xml:space="preserve"> В электронном билете также указывается серия и номер паспорта пассажира, в какой форме была произведена оплата данного билета (наличными или посредством пластиковой карточки), номер рейса, дата вылета, класс комфортности, тариф,  вся перечисленная информация является для оплаты проезда пенсионерам правоустанавливающей.    </w:t>
      </w:r>
    </w:p>
    <w:p w:rsidR="00B76143" w:rsidRDefault="00B76143" w:rsidP="00B76143">
      <w:pPr>
        <w:ind w:firstLine="709"/>
        <w:jc w:val="both"/>
        <w:rPr>
          <w:sz w:val="28"/>
        </w:rPr>
      </w:pPr>
      <w:r>
        <w:rPr>
          <w:sz w:val="28"/>
        </w:rPr>
        <w:t>Согласно письму Минтранса России от 11.05.2010 №01-01-02/1429, на территории Российской Федерации оформление маршрут/квитанции электронного билета на внутренние воздушные перевозки должно осуществляться на русском языке, на международные воздушные перевозки на русском и английском языках. Информация, указанная в маршрут/квитанции электронного билета на английском языке, должна содержать перевод на русский язык.</w:t>
      </w:r>
    </w:p>
    <w:p w:rsidR="00B76143" w:rsidRDefault="00B76143" w:rsidP="00B76143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информация, вносимая в билет на латинице путем транслитерации букв кириллицы на соответствующие буквы или сочетания букв латиницы и в виде единых международных кодов, не относится к иностранному языку и в этой связи может не содержать перевода на русский язык. </w:t>
      </w:r>
    </w:p>
    <w:p w:rsidR="00B76143" w:rsidRDefault="00B76143" w:rsidP="00B76143">
      <w:pPr>
        <w:ind w:firstLine="709"/>
        <w:jc w:val="both"/>
        <w:rPr>
          <w:sz w:val="28"/>
        </w:rPr>
      </w:pPr>
      <w:r>
        <w:rPr>
          <w:sz w:val="28"/>
        </w:rPr>
        <w:t xml:space="preserve">К такой информации относится фамилия, имя, отчество пассажира, вносимые в билет способом,  используемым при оформлении паспортов гражданам Российской Федерации, путем транслитерации букв. В случае оформления маршрут/квитанции на иностранном языке при заключении договора воздушной перевозки за  пределами Российской Федерации,   пассажиры могут получить официальную справку в авиакомпании, с которой был заключен договор.  </w:t>
      </w:r>
    </w:p>
    <w:p w:rsidR="00B76143" w:rsidRDefault="00B76143" w:rsidP="00B7614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Требования  к оформлению электронного проездного документа  </w:t>
      </w:r>
      <w:r w:rsidRPr="00CA68E5">
        <w:rPr>
          <w:b/>
          <w:sz w:val="28"/>
        </w:rPr>
        <w:t>на железнодорожном транспорте</w:t>
      </w:r>
      <w:r>
        <w:rPr>
          <w:sz w:val="28"/>
        </w:rPr>
        <w:t xml:space="preserve"> установлены приказом Минтранса России от 23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</w:rPr>
          <w:t>2007 г</w:t>
        </w:r>
      </w:smartTag>
      <w:r>
        <w:rPr>
          <w:sz w:val="28"/>
        </w:rPr>
        <w:t>. № 102  «Об установлении формы электронного проездного документа (билета) на железнодорожном транспорте».</w:t>
      </w:r>
    </w:p>
    <w:p w:rsidR="00B76143" w:rsidRPr="00C57323" w:rsidRDefault="00B76143" w:rsidP="00B7614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предъявлении пенсионером маршрут/квитанции или электронного билета на железнодорожном транспорте, оформленных не на бланках </w:t>
      </w:r>
      <w:r>
        <w:rPr>
          <w:sz w:val="28"/>
        </w:rPr>
        <w:lastRenderedPageBreak/>
        <w:t>пассажирских билетов, необходимо обращать внимание на наличие в них информации о пассажире, дате, маршруте, классе, тарифе и полной стоимости перевозки с указанием сборов и стоимости сервисных услуг. А  также приложенных к ним платежных документов, оформленных на бланках строгой отчетности или посредством контрольно-кассовой техники.</w:t>
      </w:r>
      <w:r w:rsidRPr="00904BC9">
        <w:rPr>
          <w:sz w:val="28"/>
        </w:rPr>
        <w:t xml:space="preserve"> </w:t>
      </w:r>
    </w:p>
    <w:p w:rsidR="00B76143" w:rsidRDefault="00B76143" w:rsidP="00B7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Бланк  заказа электронного железнодорожного билета, распечатанный пассажиром 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 с указанием 14-тизначного кода, </w:t>
      </w:r>
      <w:r w:rsidRPr="00E0714F">
        <w:rPr>
          <w:sz w:val="28"/>
          <w:szCs w:val="28"/>
          <w:u w:val="single"/>
        </w:rPr>
        <w:t>бланком строгой отчетности не является и принят к оплате быть не может.</w:t>
      </w:r>
      <w:r>
        <w:rPr>
          <w:sz w:val="28"/>
          <w:szCs w:val="28"/>
        </w:rPr>
        <w:t xml:space="preserve"> </w:t>
      </w:r>
    </w:p>
    <w:p w:rsidR="00B76143" w:rsidRDefault="00B76143" w:rsidP="00B76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правилами предоставления услуги электронной регистрации пассажир, осуществивший поездку с использованием такой услуги, после совершения поездки может получить проездной документ, отпечатанный на бланке строгой отчетности установленной формы. При необходимости получения проездного документа пассажир должен в течение 6 месяцев после отправления поезда со станции посадки обратиться с личным заявлением в одно из 16 соответствующих подразделений ОАО «РЖД» на дороге отправления. При желании пассажир может получить проездные документы заказным письмом, оплатив доставку наложенным платежом. </w:t>
      </w:r>
    </w:p>
    <w:p w:rsidR="00B76143" w:rsidRDefault="00B76143" w:rsidP="00B761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пенсионерами </w:t>
      </w:r>
      <w:r w:rsidRPr="009845CA">
        <w:rPr>
          <w:sz w:val="28"/>
          <w:szCs w:val="28"/>
          <w:u w:val="single"/>
        </w:rPr>
        <w:t>справки</w:t>
      </w:r>
      <w:r>
        <w:rPr>
          <w:sz w:val="28"/>
          <w:szCs w:val="28"/>
          <w:u w:val="single"/>
        </w:rPr>
        <w:t xml:space="preserve"> о проезде (без билета)</w:t>
      </w:r>
      <w:r>
        <w:rPr>
          <w:sz w:val="28"/>
          <w:szCs w:val="28"/>
        </w:rPr>
        <w:t xml:space="preserve"> </w:t>
      </w:r>
      <w:r w:rsidRPr="009845CA">
        <w:rPr>
          <w:sz w:val="28"/>
          <w:szCs w:val="28"/>
          <w:u w:val="single"/>
        </w:rPr>
        <w:t>проездными документами не являются</w:t>
      </w:r>
      <w:r>
        <w:rPr>
          <w:sz w:val="28"/>
          <w:szCs w:val="28"/>
        </w:rPr>
        <w:t xml:space="preserve">, предоставленные </w:t>
      </w:r>
      <w:r w:rsidRPr="009845CA">
        <w:rPr>
          <w:sz w:val="28"/>
          <w:szCs w:val="28"/>
          <w:u w:val="single"/>
        </w:rPr>
        <w:t>бланки заказов электронных железнодорожных билетов проездными документами не являются,</w:t>
      </w:r>
      <w:r>
        <w:rPr>
          <w:sz w:val="28"/>
          <w:szCs w:val="28"/>
        </w:rPr>
        <w:t xml:space="preserve"> следовательно, произвести  компенсацию расходов стоимости проезда, по данным документам, в соответствии с пунктом 9 постановления Правительства Российской Федерации от 01 апреля 2005г. № 176  нет оснований.</w:t>
      </w:r>
      <w:r w:rsidRPr="007F2FAC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Проездным   документом является - билет, отпечатанный на бланке строгой отчетности установленной формы.</w:t>
      </w:r>
    </w:p>
    <w:p w:rsidR="00B76143" w:rsidRPr="007F2FAC" w:rsidRDefault="00B76143" w:rsidP="00B76143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</w:t>
      </w:r>
      <w:r w:rsidRPr="007F2FAC">
        <w:rPr>
          <w:rStyle w:val="a3"/>
          <w:b w:val="0"/>
          <w:sz w:val="28"/>
          <w:szCs w:val="28"/>
        </w:rPr>
        <w:t>По всем возникающим вопросам обращаться в Управление Пенсионного фонда РФ в г</w:t>
      </w:r>
      <w:proofErr w:type="gramStart"/>
      <w:r w:rsidRPr="007F2FAC">
        <w:rPr>
          <w:rStyle w:val="a3"/>
          <w:b w:val="0"/>
          <w:sz w:val="28"/>
          <w:szCs w:val="28"/>
        </w:rPr>
        <w:t>.Б</w:t>
      </w:r>
      <w:proofErr w:type="gramEnd"/>
      <w:r w:rsidRPr="007F2FAC">
        <w:rPr>
          <w:rStyle w:val="a3"/>
          <w:b w:val="0"/>
          <w:sz w:val="28"/>
          <w:szCs w:val="28"/>
        </w:rPr>
        <w:t>елоярский каб</w:t>
      </w:r>
      <w:r>
        <w:rPr>
          <w:rStyle w:val="a3"/>
          <w:b w:val="0"/>
          <w:sz w:val="28"/>
          <w:szCs w:val="28"/>
        </w:rPr>
        <w:t>инет №2 (здание</w:t>
      </w:r>
      <w:r w:rsidR="005518C8">
        <w:rPr>
          <w:rStyle w:val="a3"/>
          <w:b w:val="0"/>
          <w:sz w:val="28"/>
          <w:szCs w:val="28"/>
        </w:rPr>
        <w:t xml:space="preserve"> ПАО </w:t>
      </w:r>
      <w:r>
        <w:rPr>
          <w:rStyle w:val="a3"/>
          <w:b w:val="0"/>
          <w:sz w:val="28"/>
          <w:szCs w:val="28"/>
        </w:rPr>
        <w:t xml:space="preserve"> </w:t>
      </w:r>
      <w:r w:rsidR="005518C8">
        <w:rPr>
          <w:rStyle w:val="a3"/>
          <w:b w:val="0"/>
          <w:sz w:val="28"/>
          <w:szCs w:val="28"/>
        </w:rPr>
        <w:t>«</w:t>
      </w:r>
      <w:r>
        <w:rPr>
          <w:rStyle w:val="a3"/>
          <w:b w:val="0"/>
          <w:sz w:val="28"/>
          <w:szCs w:val="28"/>
        </w:rPr>
        <w:t>Сбербанк</w:t>
      </w:r>
      <w:r w:rsidR="005518C8">
        <w:rPr>
          <w:rStyle w:val="a3"/>
          <w:b w:val="0"/>
          <w:sz w:val="28"/>
          <w:szCs w:val="28"/>
        </w:rPr>
        <w:t xml:space="preserve"> России»</w:t>
      </w:r>
      <w:r>
        <w:rPr>
          <w:rStyle w:val="a3"/>
          <w:b w:val="0"/>
          <w:sz w:val="28"/>
          <w:szCs w:val="28"/>
        </w:rPr>
        <w:t xml:space="preserve"> </w:t>
      </w:r>
      <w:r w:rsidR="005518C8">
        <w:rPr>
          <w:rStyle w:val="a3"/>
          <w:b w:val="0"/>
          <w:sz w:val="28"/>
          <w:szCs w:val="28"/>
        </w:rPr>
        <w:t>3</w:t>
      </w:r>
      <w:r>
        <w:rPr>
          <w:rStyle w:val="a3"/>
          <w:b w:val="0"/>
          <w:sz w:val="28"/>
          <w:szCs w:val="28"/>
        </w:rPr>
        <w:t>мкр.</w:t>
      </w:r>
      <w:r w:rsidR="005518C8">
        <w:rPr>
          <w:rStyle w:val="a3"/>
          <w:b w:val="0"/>
          <w:sz w:val="28"/>
          <w:szCs w:val="28"/>
        </w:rPr>
        <w:t xml:space="preserve"> д.31</w:t>
      </w:r>
      <w:r>
        <w:rPr>
          <w:rStyle w:val="a3"/>
          <w:b w:val="0"/>
          <w:sz w:val="28"/>
          <w:szCs w:val="28"/>
        </w:rPr>
        <w:t xml:space="preserve">, вход </w:t>
      </w:r>
      <w:r w:rsidR="005518C8">
        <w:rPr>
          <w:rStyle w:val="a3"/>
          <w:b w:val="0"/>
          <w:sz w:val="28"/>
          <w:szCs w:val="28"/>
        </w:rPr>
        <w:t>с обратной стороны здания</w:t>
      </w:r>
      <w:r>
        <w:rPr>
          <w:rStyle w:val="a3"/>
          <w:b w:val="0"/>
          <w:sz w:val="28"/>
          <w:szCs w:val="28"/>
        </w:rPr>
        <w:t xml:space="preserve">) </w:t>
      </w:r>
      <w:r w:rsidRPr="007F2FAC">
        <w:rPr>
          <w:rStyle w:val="a3"/>
          <w:b w:val="0"/>
          <w:sz w:val="28"/>
          <w:szCs w:val="28"/>
        </w:rPr>
        <w:t xml:space="preserve"> или по телефону 2-</w:t>
      </w:r>
      <w:r>
        <w:rPr>
          <w:rStyle w:val="a3"/>
          <w:b w:val="0"/>
          <w:sz w:val="28"/>
          <w:szCs w:val="28"/>
        </w:rPr>
        <w:t>52</w:t>
      </w:r>
      <w:r w:rsidRPr="007F2FAC">
        <w:rPr>
          <w:rStyle w:val="a3"/>
          <w:b w:val="0"/>
          <w:sz w:val="28"/>
          <w:szCs w:val="28"/>
        </w:rPr>
        <w:t>-</w:t>
      </w:r>
      <w:r>
        <w:rPr>
          <w:rStyle w:val="a3"/>
          <w:b w:val="0"/>
          <w:sz w:val="28"/>
          <w:szCs w:val="28"/>
        </w:rPr>
        <w:t>7</w:t>
      </w:r>
      <w:r w:rsidRPr="007F2FAC">
        <w:rPr>
          <w:rStyle w:val="a3"/>
          <w:b w:val="0"/>
          <w:sz w:val="28"/>
          <w:szCs w:val="28"/>
        </w:rPr>
        <w:t>8.</w:t>
      </w:r>
    </w:p>
    <w:p w:rsidR="00B76143" w:rsidRPr="001629A0" w:rsidRDefault="00B76143" w:rsidP="00B76143">
      <w:pPr>
        <w:jc w:val="both"/>
        <w:rPr>
          <w:sz w:val="24"/>
          <w:szCs w:val="24"/>
        </w:rPr>
      </w:pPr>
    </w:p>
    <w:p w:rsidR="00B76143" w:rsidRPr="004D017F" w:rsidRDefault="00B76143" w:rsidP="00B7614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B76143" w:rsidRPr="00F64425" w:rsidRDefault="00B76143" w:rsidP="00B76143">
      <w:pPr>
        <w:jc w:val="both"/>
        <w:rPr>
          <w:sz w:val="16"/>
          <w:szCs w:val="16"/>
        </w:rPr>
      </w:pPr>
      <w:r w:rsidRPr="00F64425">
        <w:rPr>
          <w:sz w:val="16"/>
          <w:szCs w:val="16"/>
        </w:rPr>
        <w:t xml:space="preserve"> </w:t>
      </w:r>
    </w:p>
    <w:p w:rsidR="00E00F97" w:rsidRDefault="00E00F97"/>
    <w:sectPr w:rsidR="00E00F97" w:rsidSect="00F64425">
      <w:pgSz w:w="11906" w:h="16838" w:code="9"/>
      <w:pgMar w:top="719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43"/>
    <w:rsid w:val="00125D40"/>
    <w:rsid w:val="00405735"/>
    <w:rsid w:val="005518C8"/>
    <w:rsid w:val="00707DCB"/>
    <w:rsid w:val="00B76143"/>
    <w:rsid w:val="00E0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76143"/>
    <w:rPr>
      <w:b/>
      <w:bCs/>
    </w:rPr>
  </w:style>
  <w:style w:type="paragraph" w:styleId="3">
    <w:name w:val="Body Text Indent 3"/>
    <w:basedOn w:val="a"/>
    <w:link w:val="30"/>
    <w:rsid w:val="00B76143"/>
    <w:pPr>
      <w:autoSpaceDE w:val="0"/>
      <w:autoSpaceDN w:val="0"/>
      <w:adjustRightInd w:val="0"/>
      <w:spacing w:line="312" w:lineRule="auto"/>
      <w:ind w:firstLine="720"/>
      <w:jc w:val="both"/>
    </w:pPr>
    <w:rPr>
      <w:sz w:val="27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76143"/>
    <w:rPr>
      <w:rFonts w:ascii="Times New Roman" w:eastAsia="Times New Roman" w:hAnsi="Times New Roman" w:cs="Times New Roman"/>
      <w:sz w:val="2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1150</Words>
  <Characters>6555</Characters>
  <Application>Microsoft Office Word</Application>
  <DocSecurity>0</DocSecurity>
  <Lines>54</Lines>
  <Paragraphs>15</Paragraphs>
  <ScaleCrop>false</ScaleCrop>
  <Company>Upfr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0270122801</dc:creator>
  <cp:keywords/>
  <dc:description/>
  <cp:lastModifiedBy>Admin</cp:lastModifiedBy>
  <cp:revision>5</cp:revision>
  <dcterms:created xsi:type="dcterms:W3CDTF">2017-03-21T10:46:00Z</dcterms:created>
  <dcterms:modified xsi:type="dcterms:W3CDTF">2017-04-18T03:43:00Z</dcterms:modified>
</cp:coreProperties>
</file>